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15619E" w14:textId="4E421257" w:rsidR="001F2978" w:rsidRPr="001F2978" w:rsidRDefault="001F2978" w:rsidP="001F2978">
      <w:pPr>
        <w:pStyle w:val="Title"/>
        <w:rPr>
          <w:rFonts w:ascii="Calibri" w:hAnsi="Calibri" w:cs="Calibri"/>
          <w:b/>
          <w:bCs/>
          <w:color w:val="000000"/>
          <w:sz w:val="36"/>
          <w:szCs w:val="36"/>
          <w:u w:val="single"/>
        </w:rPr>
      </w:pPr>
      <w:r>
        <w:rPr>
          <w:rFonts w:ascii="Calibri" w:hAnsi="Calibri" w:cs="Calibri"/>
          <w:b/>
          <w:bCs/>
          <w:color w:val="000000"/>
          <w:sz w:val="36"/>
          <w:szCs w:val="36"/>
          <w:u w:val="single"/>
        </w:rPr>
        <w:t xml:space="preserve">Notice to </w:t>
      </w:r>
      <w:r w:rsidR="00FF7DBC" w:rsidRPr="001F2978">
        <w:rPr>
          <w:rFonts w:ascii="Calibri" w:hAnsi="Calibri" w:cs="Calibri"/>
          <w:b/>
          <w:bCs/>
          <w:color w:val="000000"/>
          <w:sz w:val="36"/>
          <w:szCs w:val="36"/>
          <w:u w:val="single"/>
        </w:rPr>
        <w:t xml:space="preserve">Testimony </w:t>
      </w:r>
      <w:r>
        <w:rPr>
          <w:rFonts w:ascii="Calibri" w:hAnsi="Calibri" w:cs="Calibri"/>
          <w:b/>
          <w:bCs/>
          <w:color w:val="000000"/>
          <w:sz w:val="36"/>
          <w:szCs w:val="36"/>
          <w:u w:val="single"/>
        </w:rPr>
        <w:t>and website</w:t>
      </w:r>
    </w:p>
    <w:p w14:paraId="0D5134AC" w14:textId="77777777" w:rsidR="00FF7DBC" w:rsidRDefault="00FF7DBC">
      <w:pPr>
        <w:pStyle w:val="Heading1"/>
        <w:rPr>
          <w:rFonts w:eastAsia="Times New Roman"/>
        </w:rPr>
      </w:pPr>
      <w:r>
        <w:rPr>
          <w:rFonts w:ascii="Calibri" w:eastAsia="Times New Roman" w:hAnsi="Calibri" w:cs="Calibri"/>
          <w:b/>
          <w:bCs/>
          <w:color w:val="000000"/>
          <w:sz w:val="22"/>
          <w:szCs w:val="22"/>
        </w:rPr>
        <w:t>2026 Annual Conference Details</w:t>
      </w:r>
    </w:p>
    <w:p w14:paraId="7F5E6E97" w14:textId="77777777" w:rsidR="00FF7DBC" w:rsidRDefault="00FF7DBC">
      <w:pPr>
        <w:pStyle w:val="Heading2"/>
        <w:rPr>
          <w:rFonts w:eastAsia="Times New Roman"/>
        </w:rPr>
      </w:pPr>
      <w:r>
        <w:rPr>
          <w:rFonts w:ascii="Calibri" w:eastAsia="Times New Roman" w:hAnsi="Calibri" w:cs="Calibri"/>
          <w:b/>
          <w:bCs/>
          <w:color w:val="000000"/>
          <w:sz w:val="22"/>
          <w:szCs w:val="22"/>
          <w:u w:val="single"/>
        </w:rPr>
        <w:t>Date and Location</w:t>
      </w:r>
    </w:p>
    <w:p w14:paraId="64C59B54" w14:textId="77777777" w:rsidR="00FF7DBC" w:rsidRDefault="00FF7DBC">
      <w:pPr>
        <w:rPr>
          <w:rFonts w:eastAsiaTheme="minorEastAsia"/>
        </w:rPr>
      </w:pPr>
      <w:r>
        <w:rPr>
          <w:rFonts w:ascii="Calibri" w:hAnsi="Calibri" w:cs="Calibri"/>
          <w:color w:val="000000"/>
          <w:sz w:val="22"/>
          <w:szCs w:val="22"/>
        </w:rPr>
        <w:t xml:space="preserve">Lord willing, the Annual Conference is scheduled to take place from June 6 to June 9, 2026 at </w:t>
      </w:r>
      <w:r>
        <w:rPr>
          <w:rFonts w:ascii="Calibri" w:hAnsi="Calibri" w:cs="Calibri"/>
          <w:b/>
          <w:bCs/>
          <w:color w:val="000000"/>
          <w:sz w:val="22"/>
          <w:szCs w:val="22"/>
        </w:rPr>
        <w:t>Indiana Wesleyan University, 4201 S. Washington St., Marion, IN 46953</w:t>
      </w:r>
      <w:r>
        <w:rPr>
          <w:rFonts w:ascii="Calibri" w:hAnsi="Calibri" w:cs="Calibri"/>
          <w:color w:val="000000"/>
          <w:sz w:val="22"/>
          <w:szCs w:val="22"/>
        </w:rPr>
        <w:t xml:space="preserve">. </w:t>
      </w:r>
    </w:p>
    <w:p w14:paraId="0BE4C4C1" w14:textId="77777777" w:rsidR="00FF7DBC" w:rsidRDefault="00FF7DBC">
      <w:pPr>
        <w:pStyle w:val="Heading2"/>
        <w:rPr>
          <w:rFonts w:eastAsia="Times New Roman"/>
        </w:rPr>
      </w:pPr>
      <w:r>
        <w:rPr>
          <w:rFonts w:ascii="Calibri" w:eastAsia="Times New Roman" w:hAnsi="Calibri" w:cs="Calibri"/>
          <w:b/>
          <w:bCs/>
          <w:color w:val="000000"/>
          <w:sz w:val="22"/>
          <w:szCs w:val="22"/>
          <w:u w:val="single"/>
        </w:rPr>
        <w:t>Worship Services</w:t>
      </w:r>
    </w:p>
    <w:p w14:paraId="625CCE6B" w14:textId="5B432814" w:rsidR="00FF7DBC" w:rsidRDefault="00FF7DBC">
      <w:pPr>
        <w:rPr>
          <w:rFonts w:eastAsiaTheme="minorEastAsia"/>
        </w:rPr>
      </w:pPr>
      <w:r>
        <w:rPr>
          <w:rFonts w:ascii="Calibri" w:hAnsi="Calibri" w:cs="Calibri"/>
          <w:color w:val="000000"/>
          <w:sz w:val="22"/>
          <w:szCs w:val="22"/>
        </w:rPr>
        <w:t xml:space="preserve">All friends, neighbors, and attendees are warmly invited to join in glorifying and praising GOD together. The first worship service will begin at 10:00 a.m. on Saturday, June 6. Prior to each service, one or two hymns will be sung to help gather the congregation, quiet our minds, and prepare for worship. </w:t>
      </w:r>
      <w:r w:rsidR="00E569A9">
        <w:rPr>
          <w:rFonts w:ascii="Calibri" w:hAnsi="Calibri" w:cs="Calibri"/>
          <w:color w:val="000000"/>
          <w:sz w:val="22"/>
          <w:szCs w:val="22"/>
        </w:rPr>
        <w:t>We</w:t>
      </w:r>
      <w:r w:rsidR="0082724C">
        <w:rPr>
          <w:rFonts w:ascii="Calibri" w:hAnsi="Calibri" w:cs="Calibri"/>
          <w:color w:val="000000"/>
          <w:sz w:val="22"/>
          <w:szCs w:val="22"/>
        </w:rPr>
        <w:t xml:space="preserve"> also anticipate</w:t>
      </w:r>
      <w:r>
        <w:rPr>
          <w:rFonts w:ascii="Calibri" w:hAnsi="Calibri" w:cs="Calibri"/>
          <w:color w:val="000000"/>
          <w:sz w:val="22"/>
          <w:szCs w:val="22"/>
        </w:rPr>
        <w:t xml:space="preserve"> a communion service for OGBBC-New Conference members on Sunday, June 7 at 4:00 p.m. </w:t>
      </w:r>
    </w:p>
    <w:p w14:paraId="1D67C274" w14:textId="77777777" w:rsidR="00FF7DBC" w:rsidRDefault="00FF7DBC">
      <w:pPr>
        <w:pStyle w:val="Heading2"/>
        <w:rPr>
          <w:rFonts w:eastAsia="Times New Roman"/>
        </w:rPr>
      </w:pPr>
      <w:r>
        <w:rPr>
          <w:rFonts w:ascii="Calibri" w:eastAsia="Times New Roman" w:hAnsi="Calibri" w:cs="Calibri"/>
          <w:b/>
          <w:bCs/>
          <w:color w:val="000000"/>
          <w:sz w:val="22"/>
          <w:szCs w:val="22"/>
          <w:u w:val="single"/>
        </w:rPr>
        <w:t>Registration Form</w:t>
      </w:r>
    </w:p>
    <w:p w14:paraId="309B9EFA" w14:textId="77777777" w:rsidR="00FF7DBC" w:rsidRDefault="00FF7DBC">
      <w:pPr>
        <w:rPr>
          <w:rFonts w:ascii="Arial" w:hAnsi="Arial" w:cs="Arial"/>
          <w:color w:val="000000"/>
          <w:sz w:val="20"/>
          <w:szCs w:val="20"/>
        </w:rPr>
      </w:pPr>
      <w:r>
        <w:rPr>
          <w:rFonts w:ascii="Arial" w:hAnsi="Arial" w:cs="Arial"/>
          <w:b/>
          <w:bCs/>
          <w:color w:val="000000"/>
          <w:sz w:val="20"/>
          <w:szCs w:val="20"/>
        </w:rPr>
        <w:t xml:space="preserve">All persons planning to attend Conference must register. Registration for the Conference will be available exclusively online this year. The electronic registration form must be completed at </w:t>
      </w:r>
      <w:r>
        <w:rPr>
          <w:rFonts w:ascii="Arial" w:hAnsi="Arial" w:cs="Arial"/>
          <w:b/>
          <w:bCs/>
          <w:i/>
          <w:iCs/>
          <w:color w:val="000000"/>
          <w:sz w:val="20"/>
          <w:szCs w:val="20"/>
        </w:rPr>
        <w:t>www.ogbbc.org</w:t>
      </w:r>
      <w:r>
        <w:rPr>
          <w:rFonts w:ascii="Times New Roman" w:hAnsi="Times New Roman"/>
          <w:color w:val="000000"/>
          <w:sz w:val="20"/>
          <w:szCs w:val="20"/>
        </w:rPr>
        <w:t xml:space="preserve"> </w:t>
      </w:r>
      <w:r>
        <w:rPr>
          <w:rFonts w:ascii="Arial" w:hAnsi="Arial" w:cs="Arial"/>
          <w:b/>
          <w:bCs/>
          <w:color w:val="000000"/>
          <w:sz w:val="20"/>
          <w:szCs w:val="20"/>
        </w:rPr>
        <w:t>. A paper Registration Packet will not be available.</w:t>
      </w:r>
      <w:r>
        <w:rPr>
          <w:rFonts w:ascii="Arial" w:hAnsi="Arial" w:cs="Arial"/>
          <w:color w:val="000000"/>
          <w:sz w:val="20"/>
          <w:szCs w:val="20"/>
        </w:rPr>
        <w:t xml:space="preserve"> </w:t>
      </w:r>
    </w:p>
    <w:p w14:paraId="4E47B556" w14:textId="77777777" w:rsidR="00281E53" w:rsidRDefault="00281E53">
      <w:pPr>
        <w:rPr>
          <w:rFonts w:eastAsiaTheme="minorEastAsia"/>
        </w:rPr>
      </w:pPr>
    </w:p>
    <w:p w14:paraId="5D2EB78F" w14:textId="1AB32409" w:rsidR="00FF7DBC" w:rsidRDefault="00FF7DBC">
      <w:r>
        <w:rPr>
          <w:rFonts w:ascii="Arial" w:hAnsi="Arial" w:cs="Arial"/>
          <w:color w:val="000000"/>
          <w:sz w:val="20"/>
          <w:szCs w:val="20"/>
        </w:rPr>
        <w:t xml:space="preserve">Registration is required to plan for complimentary meals. Lodging fees for Dorm or RV accommodations will be calculated online and may be paid by credit card to finalize the form. Registration cannot be processed without acceptable credit card information. If you do not have access to the internet or </w:t>
      </w:r>
      <w:r w:rsidR="009317AB">
        <w:rPr>
          <w:rFonts w:ascii="Arial" w:hAnsi="Arial" w:cs="Arial"/>
          <w:color w:val="000000"/>
          <w:sz w:val="20"/>
          <w:szCs w:val="20"/>
        </w:rPr>
        <w:t>have trouble</w:t>
      </w:r>
      <w:r>
        <w:rPr>
          <w:rFonts w:ascii="Arial" w:hAnsi="Arial" w:cs="Arial"/>
          <w:color w:val="000000"/>
          <w:sz w:val="20"/>
          <w:szCs w:val="20"/>
        </w:rPr>
        <w:t xml:space="preserve"> with the form, please seek assistance from someone in your district. Those lodging offsite must still register for meals, but no fee will be charged. </w:t>
      </w:r>
    </w:p>
    <w:p w14:paraId="6444C183" w14:textId="77777777" w:rsidR="00FF7DBC" w:rsidRDefault="00FF7DBC">
      <w:pPr>
        <w:pStyle w:val="Heading2"/>
        <w:rPr>
          <w:rFonts w:eastAsia="Times New Roman"/>
        </w:rPr>
      </w:pPr>
      <w:r>
        <w:rPr>
          <w:rFonts w:ascii="Calibri" w:eastAsia="Times New Roman" w:hAnsi="Calibri" w:cs="Calibri"/>
          <w:b/>
          <w:bCs/>
          <w:color w:val="000000"/>
          <w:sz w:val="22"/>
          <w:szCs w:val="22"/>
          <w:u w:val="single"/>
        </w:rPr>
        <w:t>Check-in</w:t>
      </w:r>
    </w:p>
    <w:p w14:paraId="1F353538" w14:textId="6BA0B006" w:rsidR="00395F94" w:rsidRDefault="00FF7DBC">
      <w:pPr>
        <w:rPr>
          <w:rFonts w:ascii="Calibri" w:hAnsi="Calibri" w:cs="Calibri"/>
          <w:color w:val="000000"/>
          <w:sz w:val="22"/>
          <w:szCs w:val="22"/>
        </w:rPr>
      </w:pPr>
      <w:r>
        <w:rPr>
          <w:rFonts w:ascii="Calibri" w:hAnsi="Calibri" w:cs="Calibri"/>
          <w:color w:val="000000"/>
          <w:sz w:val="22"/>
          <w:szCs w:val="22"/>
        </w:rPr>
        <w:t xml:space="preserve">The Lodging committee’s Information Center will be open on Friday, June 5, from </w:t>
      </w:r>
      <w:r w:rsidR="001861E9">
        <w:rPr>
          <w:rFonts w:ascii="Calibri" w:hAnsi="Calibri" w:cs="Calibri"/>
          <w:color w:val="000000"/>
          <w:sz w:val="22"/>
          <w:szCs w:val="22"/>
        </w:rPr>
        <w:t>2</w:t>
      </w:r>
      <w:r>
        <w:rPr>
          <w:rFonts w:ascii="Calibri" w:hAnsi="Calibri" w:cs="Calibri"/>
          <w:color w:val="000000"/>
          <w:sz w:val="22"/>
          <w:szCs w:val="22"/>
        </w:rPr>
        <w:t xml:space="preserve">:00 p.m. to </w:t>
      </w:r>
      <w:r w:rsidR="001861E9">
        <w:rPr>
          <w:rFonts w:ascii="Calibri" w:hAnsi="Calibri" w:cs="Calibri"/>
          <w:color w:val="000000"/>
          <w:sz w:val="22"/>
          <w:szCs w:val="22"/>
        </w:rPr>
        <w:t>8</w:t>
      </w:r>
      <w:r>
        <w:rPr>
          <w:rFonts w:ascii="Calibri" w:hAnsi="Calibri" w:cs="Calibri"/>
          <w:color w:val="000000"/>
          <w:sz w:val="22"/>
          <w:szCs w:val="22"/>
        </w:rPr>
        <w:t xml:space="preserve">:00 p.m. in the Piazza Terrace room, located in the Barnes Student Center. </w:t>
      </w:r>
      <w:r w:rsidR="001861E9">
        <w:rPr>
          <w:rFonts w:ascii="Calibri" w:hAnsi="Calibri" w:cs="Calibri"/>
          <w:color w:val="000000"/>
          <w:sz w:val="22"/>
          <w:szCs w:val="22"/>
        </w:rPr>
        <w:t>This year,</w:t>
      </w:r>
      <w:r w:rsidR="00395F94">
        <w:rPr>
          <w:rFonts w:ascii="Calibri" w:hAnsi="Calibri" w:cs="Calibri"/>
          <w:color w:val="000000"/>
          <w:sz w:val="22"/>
          <w:szCs w:val="22"/>
        </w:rPr>
        <w:t xml:space="preserve"> on-campus guests will check in as follows:</w:t>
      </w:r>
    </w:p>
    <w:p w14:paraId="121555D7" w14:textId="5A409701" w:rsidR="00395F94" w:rsidRPr="00395F94" w:rsidRDefault="00395F94" w:rsidP="00395F94">
      <w:pPr>
        <w:pStyle w:val="ListParagraph"/>
        <w:numPr>
          <w:ilvl w:val="0"/>
          <w:numId w:val="1"/>
        </w:numPr>
        <w:rPr>
          <w:rFonts w:eastAsiaTheme="minorEastAsia"/>
        </w:rPr>
      </w:pPr>
      <w:r>
        <w:rPr>
          <w:rFonts w:ascii="Calibri" w:hAnsi="Calibri" w:cs="Calibri"/>
          <w:color w:val="000000"/>
          <w:sz w:val="22"/>
          <w:szCs w:val="22"/>
        </w:rPr>
        <w:t xml:space="preserve">Youngfolks </w:t>
      </w:r>
      <w:r w:rsidR="000C52B4">
        <w:rPr>
          <w:rFonts w:ascii="Calibri" w:hAnsi="Calibri" w:cs="Calibri"/>
          <w:color w:val="000000"/>
          <w:sz w:val="22"/>
          <w:szCs w:val="22"/>
        </w:rPr>
        <w:t xml:space="preserve">will </w:t>
      </w:r>
      <w:r>
        <w:rPr>
          <w:rFonts w:ascii="Calibri" w:hAnsi="Calibri" w:cs="Calibri"/>
          <w:color w:val="000000"/>
          <w:sz w:val="22"/>
          <w:szCs w:val="22"/>
        </w:rPr>
        <w:t>sign</w:t>
      </w:r>
      <w:r w:rsidR="000C52B4">
        <w:rPr>
          <w:rFonts w:ascii="Calibri" w:hAnsi="Calibri" w:cs="Calibri"/>
          <w:color w:val="000000"/>
          <w:sz w:val="22"/>
          <w:szCs w:val="22"/>
        </w:rPr>
        <w:t xml:space="preserve"> </w:t>
      </w:r>
      <w:r>
        <w:rPr>
          <w:rFonts w:ascii="Calibri" w:hAnsi="Calibri" w:cs="Calibri"/>
          <w:color w:val="000000"/>
          <w:sz w:val="22"/>
          <w:szCs w:val="22"/>
        </w:rPr>
        <w:t xml:space="preserve">in and receive their keys and packets at their dorm </w:t>
      </w:r>
      <w:r w:rsidR="003C5E33">
        <w:rPr>
          <w:rFonts w:ascii="Calibri" w:hAnsi="Calibri" w:cs="Calibri"/>
          <w:color w:val="000000"/>
          <w:sz w:val="22"/>
          <w:szCs w:val="22"/>
        </w:rPr>
        <w:t>common area</w:t>
      </w:r>
      <w:r>
        <w:rPr>
          <w:rFonts w:ascii="Calibri" w:hAnsi="Calibri" w:cs="Calibri"/>
          <w:color w:val="000000"/>
          <w:sz w:val="22"/>
          <w:szCs w:val="22"/>
        </w:rPr>
        <w:t>.</w:t>
      </w:r>
    </w:p>
    <w:p w14:paraId="0884C941" w14:textId="5F92507F" w:rsidR="00395F94" w:rsidRPr="00395F94" w:rsidRDefault="00395F94" w:rsidP="00395F94">
      <w:pPr>
        <w:pStyle w:val="ListParagraph"/>
        <w:numPr>
          <w:ilvl w:val="0"/>
          <w:numId w:val="1"/>
        </w:numPr>
        <w:rPr>
          <w:rFonts w:eastAsiaTheme="minorEastAsia"/>
        </w:rPr>
      </w:pPr>
      <w:r>
        <w:rPr>
          <w:rFonts w:ascii="Calibri" w:hAnsi="Calibri" w:cs="Calibri"/>
          <w:color w:val="000000"/>
          <w:sz w:val="22"/>
          <w:szCs w:val="22"/>
        </w:rPr>
        <w:t xml:space="preserve">Campers will </w:t>
      </w:r>
      <w:r w:rsidR="000C52B4">
        <w:rPr>
          <w:rFonts w:ascii="Calibri" w:hAnsi="Calibri" w:cs="Calibri"/>
          <w:color w:val="000000"/>
          <w:sz w:val="22"/>
          <w:szCs w:val="22"/>
        </w:rPr>
        <w:t>sign in and</w:t>
      </w:r>
      <w:r>
        <w:rPr>
          <w:rFonts w:ascii="Calibri" w:hAnsi="Calibri" w:cs="Calibri"/>
          <w:color w:val="000000"/>
          <w:sz w:val="22"/>
          <w:szCs w:val="22"/>
        </w:rPr>
        <w:t xml:space="preserve"> receive their packets a</w:t>
      </w:r>
      <w:r w:rsidR="000C52B4">
        <w:rPr>
          <w:rFonts w:ascii="Calibri" w:hAnsi="Calibri" w:cs="Calibri"/>
          <w:color w:val="000000"/>
          <w:sz w:val="22"/>
          <w:szCs w:val="22"/>
        </w:rPr>
        <w:t>s well as t</w:t>
      </w:r>
      <w:r>
        <w:rPr>
          <w:rFonts w:ascii="Calibri" w:hAnsi="Calibri" w:cs="Calibri"/>
          <w:color w:val="000000"/>
          <w:sz w:val="22"/>
          <w:szCs w:val="22"/>
        </w:rPr>
        <w:t>heir parking assignments as they arrive at the camper lots.</w:t>
      </w:r>
    </w:p>
    <w:p w14:paraId="2B7718F6" w14:textId="13055330" w:rsidR="000C52B4" w:rsidRPr="000C52B4" w:rsidRDefault="00395F94" w:rsidP="00395F94">
      <w:pPr>
        <w:pStyle w:val="ListParagraph"/>
        <w:numPr>
          <w:ilvl w:val="0"/>
          <w:numId w:val="1"/>
        </w:numPr>
        <w:rPr>
          <w:rFonts w:eastAsiaTheme="minorEastAsia"/>
        </w:rPr>
      </w:pPr>
      <w:r>
        <w:rPr>
          <w:rFonts w:ascii="Calibri" w:hAnsi="Calibri" w:cs="Calibri"/>
          <w:color w:val="000000"/>
          <w:sz w:val="22"/>
          <w:szCs w:val="22"/>
        </w:rPr>
        <w:t>All others will sign-in at the Information Center, located in the Barnes Student Center.</w:t>
      </w:r>
    </w:p>
    <w:p w14:paraId="3CC0B341" w14:textId="02333C27" w:rsidR="00FF7DBC" w:rsidRPr="000C52B4" w:rsidRDefault="000C52B4" w:rsidP="000C52B4">
      <w:pPr>
        <w:rPr>
          <w:rFonts w:eastAsiaTheme="minorEastAsia"/>
        </w:rPr>
      </w:pPr>
      <w:r>
        <w:rPr>
          <w:rFonts w:ascii="Calibri" w:hAnsi="Calibri" w:cs="Calibri"/>
          <w:color w:val="000000"/>
          <w:sz w:val="22"/>
          <w:szCs w:val="22"/>
        </w:rPr>
        <w:t>A</w:t>
      </w:r>
      <w:r w:rsidR="00FF7DBC" w:rsidRPr="000C52B4">
        <w:rPr>
          <w:rFonts w:ascii="Calibri" w:hAnsi="Calibri" w:cs="Calibri"/>
          <w:color w:val="000000"/>
          <w:sz w:val="22"/>
          <w:szCs w:val="22"/>
        </w:rPr>
        <w:t>dditional information will be provided at check-in</w:t>
      </w:r>
      <w:r>
        <w:rPr>
          <w:rFonts w:ascii="Calibri" w:hAnsi="Calibri" w:cs="Calibri"/>
          <w:color w:val="000000"/>
          <w:sz w:val="22"/>
          <w:szCs w:val="22"/>
        </w:rPr>
        <w:t>.</w:t>
      </w:r>
    </w:p>
    <w:p w14:paraId="47A99755" w14:textId="77777777" w:rsidR="00FF7DBC" w:rsidRDefault="00FF7DBC">
      <w:pPr>
        <w:pStyle w:val="Heading2"/>
        <w:rPr>
          <w:rFonts w:eastAsia="Times New Roman"/>
        </w:rPr>
      </w:pPr>
      <w:r>
        <w:rPr>
          <w:rFonts w:ascii="Calibri" w:eastAsia="Times New Roman" w:hAnsi="Calibri" w:cs="Calibri"/>
          <w:b/>
          <w:bCs/>
          <w:color w:val="000000"/>
          <w:sz w:val="22"/>
          <w:szCs w:val="22"/>
          <w:u w:val="single"/>
        </w:rPr>
        <w:t>Awareness</w:t>
      </w:r>
    </w:p>
    <w:p w14:paraId="501F8619" w14:textId="77777777" w:rsidR="00FF7DBC" w:rsidRDefault="00FF7DBC">
      <w:pPr>
        <w:rPr>
          <w:rFonts w:eastAsiaTheme="minorEastAsia"/>
        </w:rPr>
      </w:pPr>
      <w:r>
        <w:rPr>
          <w:rFonts w:ascii="Calibri" w:hAnsi="Calibri" w:cs="Calibri"/>
          <w:color w:val="000000"/>
          <w:sz w:val="22"/>
          <w:szCs w:val="22"/>
        </w:rPr>
        <w:t xml:space="preserve">For safety and liability reasons, COA requests that attendees do </w:t>
      </w:r>
      <w:r w:rsidRPr="004A5D32">
        <w:rPr>
          <w:rFonts w:ascii="Calibri" w:hAnsi="Calibri" w:cs="Calibri"/>
          <w:color w:val="000000"/>
          <w:sz w:val="22"/>
          <w:szCs w:val="22"/>
          <w:u w:val="single"/>
        </w:rPr>
        <w:t>not</w:t>
      </w:r>
      <w:r>
        <w:rPr>
          <w:rFonts w:ascii="Calibri" w:hAnsi="Calibri" w:cs="Calibri"/>
          <w:color w:val="000000"/>
          <w:sz w:val="22"/>
          <w:szCs w:val="22"/>
        </w:rPr>
        <w:t xml:space="preserve"> bring rip sticks, skateboards, roller blades, bicycles, roller skates, or similar items to the Conference. </w:t>
      </w:r>
    </w:p>
    <w:p w14:paraId="64684E56" w14:textId="77777777" w:rsidR="00FF7DBC" w:rsidRDefault="00FF7DBC">
      <w:pPr>
        <w:pStyle w:val="Heading2"/>
        <w:rPr>
          <w:rFonts w:eastAsia="Times New Roman"/>
        </w:rPr>
      </w:pPr>
      <w:r>
        <w:rPr>
          <w:rFonts w:ascii="Calibri" w:eastAsia="Times New Roman" w:hAnsi="Calibri" w:cs="Calibri"/>
          <w:b/>
          <w:bCs/>
          <w:color w:val="000000"/>
          <w:sz w:val="22"/>
          <w:szCs w:val="22"/>
          <w:u w:val="single"/>
        </w:rPr>
        <w:t>Call-in</w:t>
      </w:r>
    </w:p>
    <w:p w14:paraId="23794D39" w14:textId="73C1C075" w:rsidR="00117520" w:rsidRDefault="000C52B4">
      <w:pPr>
        <w:rPr>
          <w:rFonts w:ascii="Calibri" w:hAnsi="Calibri" w:cs="Calibri"/>
          <w:color w:val="000000"/>
          <w:sz w:val="22"/>
          <w:szCs w:val="22"/>
        </w:rPr>
      </w:pPr>
      <w:r>
        <w:rPr>
          <w:rFonts w:ascii="Calibri" w:hAnsi="Calibri" w:cs="Calibri"/>
          <w:color w:val="000000"/>
          <w:sz w:val="22"/>
          <w:szCs w:val="22"/>
        </w:rPr>
        <w:t xml:space="preserve">The call-in number and the Conference ID have </w:t>
      </w:r>
      <w:r w:rsidR="001A3176">
        <w:rPr>
          <w:rFonts w:ascii="Calibri" w:hAnsi="Calibri" w:cs="Calibri"/>
          <w:color w:val="000000"/>
          <w:sz w:val="22"/>
          <w:szCs w:val="22"/>
        </w:rPr>
        <w:t xml:space="preserve">yet to be confirmed. </w:t>
      </w:r>
      <w:r>
        <w:rPr>
          <w:rFonts w:ascii="Calibri" w:hAnsi="Calibri" w:cs="Calibri"/>
          <w:color w:val="000000"/>
          <w:sz w:val="22"/>
          <w:szCs w:val="22"/>
        </w:rPr>
        <w:t>That information will be published as soon as it is available.</w:t>
      </w:r>
      <w:r w:rsidR="00FF7DBC">
        <w:rPr>
          <w:rFonts w:ascii="Calibri" w:hAnsi="Calibri" w:cs="Calibri"/>
          <w:color w:val="000000"/>
          <w:sz w:val="22"/>
          <w:szCs w:val="22"/>
        </w:rPr>
        <w:t xml:space="preserve"> </w:t>
      </w:r>
    </w:p>
    <w:p w14:paraId="15FED38F" w14:textId="77777777" w:rsidR="00A13E4E" w:rsidRDefault="00A13E4E">
      <w:pPr>
        <w:rPr>
          <w:rFonts w:eastAsiaTheme="minorEastAsia"/>
        </w:rPr>
      </w:pPr>
    </w:p>
    <w:p w14:paraId="535F6B58" w14:textId="7C9F27F7" w:rsidR="00FF7DBC" w:rsidRDefault="00FF7DBC">
      <w:r>
        <w:rPr>
          <w:rFonts w:ascii="Calibri" w:hAnsi="Calibri" w:cs="Calibri"/>
          <w:color w:val="000000"/>
          <w:sz w:val="22"/>
          <w:szCs w:val="22"/>
        </w:rPr>
        <w:t xml:space="preserve">Our prayer is that the Holy Spirit </w:t>
      </w:r>
      <w:r w:rsidR="000C4CF6">
        <w:rPr>
          <w:rFonts w:ascii="Calibri" w:hAnsi="Calibri" w:cs="Calibri"/>
          <w:color w:val="000000"/>
          <w:sz w:val="22"/>
          <w:szCs w:val="22"/>
        </w:rPr>
        <w:t xml:space="preserve">will </w:t>
      </w:r>
      <w:r>
        <w:rPr>
          <w:rFonts w:ascii="Calibri" w:hAnsi="Calibri" w:cs="Calibri"/>
          <w:color w:val="000000"/>
          <w:sz w:val="22"/>
          <w:szCs w:val="22"/>
        </w:rPr>
        <w:t xml:space="preserve">move among His people, encouraging the saints, mentoring the youth, convicting the unsaved, and that together we may bring praise and glory to God. </w:t>
      </w:r>
    </w:p>
    <w:p w14:paraId="5B910CEE" w14:textId="77777777" w:rsidR="000C4CF6" w:rsidRDefault="000C4CF6">
      <w:pPr>
        <w:rPr>
          <w:rFonts w:ascii="Calibri" w:hAnsi="Calibri" w:cs="Calibri"/>
          <w:color w:val="000000"/>
          <w:sz w:val="22"/>
          <w:szCs w:val="22"/>
        </w:rPr>
      </w:pPr>
    </w:p>
    <w:p w14:paraId="0EA60249" w14:textId="00CD35AE" w:rsidR="00FF7DBC" w:rsidRDefault="00FF7DBC">
      <w:r>
        <w:rPr>
          <w:rFonts w:ascii="Calibri" w:hAnsi="Calibri" w:cs="Calibri"/>
          <w:color w:val="000000"/>
          <w:sz w:val="22"/>
          <w:szCs w:val="22"/>
        </w:rPr>
        <w:t xml:space="preserve">On behalf of the 2026 COA, </w:t>
      </w:r>
    </w:p>
    <w:p w14:paraId="5259AAA0" w14:textId="3C94F3D6" w:rsidR="00ED6F8B" w:rsidRDefault="00FF7DBC">
      <w:r>
        <w:rPr>
          <w:rFonts w:ascii="Calibri" w:hAnsi="Calibri" w:cs="Calibri"/>
          <w:color w:val="000000"/>
          <w:sz w:val="22"/>
          <w:szCs w:val="22"/>
        </w:rPr>
        <w:t xml:space="preserve">Dean Brovont, Secretary </w:t>
      </w:r>
    </w:p>
    <w:sectPr w:rsidR="00ED6F8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ADF0798"/>
    <w:multiLevelType w:val="hybridMultilevel"/>
    <w:tmpl w:val="1EE24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336075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3E4"/>
    <w:rsid w:val="0000473D"/>
    <w:rsid w:val="00034D78"/>
    <w:rsid w:val="000C4CF6"/>
    <w:rsid w:val="000C52B4"/>
    <w:rsid w:val="00117520"/>
    <w:rsid w:val="00175B50"/>
    <w:rsid w:val="001861E9"/>
    <w:rsid w:val="001A3176"/>
    <w:rsid w:val="001B2B0B"/>
    <w:rsid w:val="001B5146"/>
    <w:rsid w:val="001F2978"/>
    <w:rsid w:val="00257F8B"/>
    <w:rsid w:val="00281E53"/>
    <w:rsid w:val="002B7A58"/>
    <w:rsid w:val="002C6A8E"/>
    <w:rsid w:val="002E7E11"/>
    <w:rsid w:val="00333CB5"/>
    <w:rsid w:val="003739F5"/>
    <w:rsid w:val="00395F94"/>
    <w:rsid w:val="003B4C8A"/>
    <w:rsid w:val="003C5E33"/>
    <w:rsid w:val="003F0219"/>
    <w:rsid w:val="004203BE"/>
    <w:rsid w:val="004A04BE"/>
    <w:rsid w:val="004A5D32"/>
    <w:rsid w:val="004F2103"/>
    <w:rsid w:val="00584488"/>
    <w:rsid w:val="005E5777"/>
    <w:rsid w:val="0062746B"/>
    <w:rsid w:val="006429ED"/>
    <w:rsid w:val="006664F6"/>
    <w:rsid w:val="006F26C1"/>
    <w:rsid w:val="00723BB9"/>
    <w:rsid w:val="007433E4"/>
    <w:rsid w:val="00752709"/>
    <w:rsid w:val="007C6833"/>
    <w:rsid w:val="007C74B4"/>
    <w:rsid w:val="007D717F"/>
    <w:rsid w:val="0082724C"/>
    <w:rsid w:val="0087682D"/>
    <w:rsid w:val="008A11E9"/>
    <w:rsid w:val="008C0BDF"/>
    <w:rsid w:val="009317AB"/>
    <w:rsid w:val="009578AD"/>
    <w:rsid w:val="00996661"/>
    <w:rsid w:val="009A3402"/>
    <w:rsid w:val="009E32AB"/>
    <w:rsid w:val="00A01F76"/>
    <w:rsid w:val="00A13E4E"/>
    <w:rsid w:val="00A766B1"/>
    <w:rsid w:val="00AC3B2F"/>
    <w:rsid w:val="00B1522B"/>
    <w:rsid w:val="00B566A7"/>
    <w:rsid w:val="00BB2CB2"/>
    <w:rsid w:val="00BF02C5"/>
    <w:rsid w:val="00C10253"/>
    <w:rsid w:val="00CC0F9B"/>
    <w:rsid w:val="00CC5ED9"/>
    <w:rsid w:val="00D96E63"/>
    <w:rsid w:val="00E569A9"/>
    <w:rsid w:val="00EC2BF1"/>
    <w:rsid w:val="00EC37A4"/>
    <w:rsid w:val="00ED6F8B"/>
    <w:rsid w:val="00EF734A"/>
    <w:rsid w:val="00F04DFD"/>
    <w:rsid w:val="00FF7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676E75"/>
  <w15:chartTrackingRefBased/>
  <w15:docId w15:val="{D9E42953-26DE-4076-B469-BA0FD6AE1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433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433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433E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433E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433E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433E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433E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433E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433E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33E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433E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433E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433E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433E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433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33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33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33E4"/>
    <w:rPr>
      <w:rFonts w:eastAsiaTheme="majorEastAsia" w:cstheme="majorBidi"/>
      <w:color w:val="272727" w:themeColor="text1" w:themeTint="D8"/>
    </w:rPr>
  </w:style>
  <w:style w:type="paragraph" w:styleId="Title">
    <w:name w:val="Title"/>
    <w:basedOn w:val="Normal"/>
    <w:next w:val="Normal"/>
    <w:link w:val="TitleChar"/>
    <w:uiPriority w:val="10"/>
    <w:qFormat/>
    <w:rsid w:val="007433E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33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33E4"/>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433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33E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433E4"/>
    <w:rPr>
      <w:i/>
      <w:iCs/>
      <w:color w:val="404040" w:themeColor="text1" w:themeTint="BF"/>
    </w:rPr>
  </w:style>
  <w:style w:type="paragraph" w:styleId="ListParagraph">
    <w:name w:val="List Paragraph"/>
    <w:basedOn w:val="Normal"/>
    <w:uiPriority w:val="34"/>
    <w:qFormat/>
    <w:rsid w:val="007433E4"/>
    <w:pPr>
      <w:ind w:left="720"/>
      <w:contextualSpacing/>
    </w:pPr>
  </w:style>
  <w:style w:type="character" w:styleId="IntenseEmphasis">
    <w:name w:val="Intense Emphasis"/>
    <w:basedOn w:val="DefaultParagraphFont"/>
    <w:uiPriority w:val="21"/>
    <w:qFormat/>
    <w:rsid w:val="007433E4"/>
    <w:rPr>
      <w:i/>
      <w:iCs/>
      <w:color w:val="0F4761" w:themeColor="accent1" w:themeShade="BF"/>
    </w:rPr>
  </w:style>
  <w:style w:type="paragraph" w:styleId="IntenseQuote">
    <w:name w:val="Intense Quote"/>
    <w:basedOn w:val="Normal"/>
    <w:next w:val="Normal"/>
    <w:link w:val="IntenseQuoteChar"/>
    <w:uiPriority w:val="30"/>
    <w:qFormat/>
    <w:rsid w:val="007433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433E4"/>
    <w:rPr>
      <w:i/>
      <w:iCs/>
      <w:color w:val="0F4761" w:themeColor="accent1" w:themeShade="BF"/>
    </w:rPr>
  </w:style>
  <w:style w:type="character" w:styleId="IntenseReference">
    <w:name w:val="Intense Reference"/>
    <w:basedOn w:val="DefaultParagraphFont"/>
    <w:uiPriority w:val="32"/>
    <w:qFormat/>
    <w:rsid w:val="007433E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Pages>
  <Words>411</Words>
  <Characters>2156</Characters>
  <Application>Microsoft Office Word</Application>
  <DocSecurity>0</DocSecurity>
  <Lines>39</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Dean Brovont</dc:creator>
  <cp:keywords/>
  <dc:description/>
  <cp:lastModifiedBy>Dean Brovont</cp:lastModifiedBy>
  <cp:revision>5</cp:revision>
  <cp:lastPrinted>2026-03-05T01:08:00Z</cp:lastPrinted>
  <dcterms:created xsi:type="dcterms:W3CDTF">2026-02-22T20:52:00Z</dcterms:created>
  <dcterms:modified xsi:type="dcterms:W3CDTF">2026-03-05T01:11:00Z</dcterms:modified>
</cp:coreProperties>
</file>